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783BA" w14:textId="02B457A7" w:rsidR="00D928AB" w:rsidRDefault="00871764" w:rsidP="00AE7184">
      <w:pPr>
        <w:pStyle w:val="Title"/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Teacher </w:t>
      </w:r>
      <w:r w:rsidR="00DD7B8F">
        <w:rPr>
          <w:sz w:val="36"/>
          <w:szCs w:val="36"/>
        </w:rPr>
        <w:t xml:space="preserve">Professional Goal Setting </w:t>
      </w:r>
    </w:p>
    <w:p w14:paraId="65055DF8" w14:textId="77777777" w:rsidR="00AE7184" w:rsidRDefault="00AE7184" w:rsidP="00AE7184">
      <w:pPr>
        <w:spacing w:after="0"/>
        <w:jc w:val="center"/>
        <w:rPr>
          <w:rFonts w:asciiTheme="majorHAnsi" w:hAnsiTheme="majorHAnsi"/>
          <w:b/>
          <w:color w:val="17365D" w:themeColor="text2" w:themeShade="BF"/>
          <w:sz w:val="36"/>
          <w:szCs w:val="36"/>
        </w:rPr>
      </w:pPr>
      <w:r w:rsidRPr="00AE7184">
        <w:rPr>
          <w:rFonts w:asciiTheme="majorHAnsi" w:hAnsiTheme="majorHAnsi"/>
          <w:b/>
          <w:color w:val="17365D" w:themeColor="text2" w:themeShade="BF"/>
          <w:sz w:val="36"/>
          <w:szCs w:val="36"/>
        </w:rPr>
        <w:t>And Evidence Collection</w:t>
      </w:r>
    </w:p>
    <w:p w14:paraId="19F2E669" w14:textId="77777777" w:rsidR="004728F4" w:rsidRPr="004728F4" w:rsidRDefault="004728F4" w:rsidP="00AE7184">
      <w:pPr>
        <w:spacing w:after="0"/>
        <w:jc w:val="center"/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</w:p>
    <w:p w14:paraId="167E1287" w14:textId="77777777" w:rsidR="00B82751" w:rsidRPr="00203C54" w:rsidRDefault="00B82751" w:rsidP="00B82751">
      <w:r w:rsidRPr="00203C54">
        <w:t>Teacher Name: ________________________________________ Date: ________________</w:t>
      </w:r>
    </w:p>
    <w:p w14:paraId="7D998A59" w14:textId="1CB0B2CE" w:rsidR="00B82751" w:rsidRPr="00B82751" w:rsidRDefault="00B82751" w:rsidP="00B82751">
      <w:r w:rsidRPr="0030756E">
        <w:rPr>
          <w:b/>
        </w:rPr>
        <w:t>Instructions:</w:t>
      </w:r>
      <w:r>
        <w:t xml:space="preserve"> </w:t>
      </w:r>
      <w:r w:rsidRPr="009412A1">
        <w:t>To complete this</w:t>
      </w:r>
      <w:r>
        <w:t xml:space="preserve"> form, you’ll need </w:t>
      </w:r>
      <w:r w:rsidR="005F3F1E">
        <w:t xml:space="preserve">the </w:t>
      </w:r>
      <w:r w:rsidR="00871764">
        <w:t>evaluation</w:t>
      </w:r>
      <w:r>
        <w:t xml:space="preserve"> rubric</w:t>
      </w:r>
      <w:r w:rsidR="005F3F1E">
        <w:t xml:space="preserve"> and your completed</w:t>
      </w:r>
      <w:r>
        <w:t xml:space="preserve"> self-evaluation</w:t>
      </w:r>
      <w:r w:rsidR="005F3F1E">
        <w:t xml:space="preserve"> form. </w:t>
      </w:r>
      <w:r w:rsidR="0062066A">
        <w:t>In addition, y</w:t>
      </w:r>
      <w:r w:rsidR="005F3F1E">
        <w:t xml:space="preserve">ou should </w:t>
      </w:r>
      <w:r>
        <w:t>consider previous feedback and/or other data regarding your professional practice and/or students’ needs.</w:t>
      </w:r>
    </w:p>
    <w:p w14:paraId="065D7936" w14:textId="77777777" w:rsidR="00B82751" w:rsidRDefault="0042008D" w:rsidP="00B82751">
      <w:r>
        <w:t>When</w:t>
      </w:r>
      <w:r w:rsidR="00B82751">
        <w:t xml:space="preserve"> completed, the profe</w:t>
      </w:r>
      <w:r w:rsidR="003659CC">
        <w:t>ssional goal(s) needs to be approved by your evaluator</w:t>
      </w:r>
      <w:r w:rsidR="00B82751">
        <w:t xml:space="preserve">. </w:t>
      </w:r>
    </w:p>
    <w:p w14:paraId="4AFFD047" w14:textId="77777777" w:rsidR="00B82751" w:rsidRPr="00ED5AE9" w:rsidRDefault="00C915A7" w:rsidP="00B82751">
      <w:pPr>
        <w:rPr>
          <w:b/>
          <w:sz w:val="28"/>
        </w:rPr>
      </w:pPr>
      <w:r>
        <w:rPr>
          <w:b/>
          <w:sz w:val="28"/>
        </w:rPr>
        <w:t>Part 1</w:t>
      </w:r>
      <w:r w:rsidR="00B82751">
        <w:rPr>
          <w:b/>
          <w:sz w:val="28"/>
        </w:rPr>
        <w:t xml:space="preserve">: Set </w:t>
      </w:r>
      <w:r w:rsidR="00F85821">
        <w:rPr>
          <w:b/>
          <w:sz w:val="28"/>
        </w:rPr>
        <w:t>Professional Goal</w:t>
      </w:r>
    </w:p>
    <w:p w14:paraId="52E60E75" w14:textId="2F8ED476" w:rsidR="00B82751" w:rsidRDefault="00B82751" w:rsidP="00B82751">
      <w:r>
        <w:t>Identify an opportunity for growth (</w:t>
      </w:r>
      <w:r w:rsidR="00C12A52">
        <w:t xml:space="preserve">related to a </w:t>
      </w:r>
      <w:r w:rsidR="00AD0F24">
        <w:t xml:space="preserve">standard indicator from </w:t>
      </w:r>
      <w:r>
        <w:t>the</w:t>
      </w:r>
      <w:r w:rsidR="00AD0F24">
        <w:t xml:space="preserve"> </w:t>
      </w:r>
      <w:r w:rsidR="00871764">
        <w:t>evaluation</w:t>
      </w:r>
      <w:r>
        <w:t xml:space="preserve"> rubric) arou</w:t>
      </w:r>
      <w:r w:rsidR="00153420">
        <w:t xml:space="preserve">nd which you would like to focus </w:t>
      </w:r>
      <w:r>
        <w:t xml:space="preserve">your professional goal. Goal should be </w:t>
      </w:r>
      <w:r w:rsidRPr="00652956">
        <w:rPr>
          <w:b/>
        </w:rPr>
        <w:t>s</w:t>
      </w:r>
      <w:r>
        <w:t xml:space="preserve">pecific, </w:t>
      </w:r>
      <w:r w:rsidRPr="00652956">
        <w:rPr>
          <w:b/>
        </w:rPr>
        <w:t>m</w:t>
      </w:r>
      <w:r>
        <w:t xml:space="preserve">easurable, </w:t>
      </w:r>
      <w:r w:rsidRPr="00652956">
        <w:rPr>
          <w:b/>
        </w:rPr>
        <w:t>a</w:t>
      </w:r>
      <w:r>
        <w:t xml:space="preserve">chievable, </w:t>
      </w:r>
      <w:r w:rsidRPr="00652956">
        <w:rPr>
          <w:b/>
        </w:rPr>
        <w:t>r</w:t>
      </w:r>
      <w:r>
        <w:t xml:space="preserve">elevant and </w:t>
      </w:r>
      <w:r w:rsidRPr="00652956">
        <w:rPr>
          <w:b/>
        </w:rPr>
        <w:t>t</w:t>
      </w:r>
      <w:r>
        <w:t>ime-bound (SMART), as demonstrated in the examples below.</w:t>
      </w:r>
    </w:p>
    <w:p w14:paraId="5EC57019" w14:textId="77777777" w:rsidR="00B82751" w:rsidRDefault="00B82751" w:rsidP="00B82751">
      <w:pPr>
        <w:ind w:left="720"/>
      </w:pPr>
      <w:r>
        <w:rPr>
          <w:i/>
        </w:rPr>
        <w:t>Example 1:</w:t>
      </w:r>
      <w:r>
        <w:t xml:space="preserve"> I will </w:t>
      </w:r>
      <w:r w:rsidR="00716E90">
        <w:t xml:space="preserve">research </w:t>
      </w:r>
      <w:r w:rsidR="001B31E1">
        <w:t xml:space="preserve">(by January) </w:t>
      </w:r>
      <w:r w:rsidR="00716E90">
        <w:t xml:space="preserve">and implement 3 or more new strategies </w:t>
      </w:r>
      <w:r w:rsidR="001B31E1">
        <w:t xml:space="preserve">(by March) </w:t>
      </w:r>
      <w:r w:rsidR="00716E90">
        <w:t>for helping students learn to use evidence from the text they are reading to support their inferences.</w:t>
      </w:r>
      <w:r>
        <w:t xml:space="preserve"> </w:t>
      </w:r>
    </w:p>
    <w:p w14:paraId="576A67DE" w14:textId="77777777" w:rsidR="00B82751" w:rsidRDefault="00B82751" w:rsidP="00B82751">
      <w:pPr>
        <w:ind w:left="720"/>
      </w:pPr>
      <w:r>
        <w:rPr>
          <w:i/>
        </w:rPr>
        <w:t>Example 2:</w:t>
      </w:r>
      <w:r>
        <w:t xml:space="preserve"> By March 1, 2014, I will create </w:t>
      </w:r>
      <w:r w:rsidR="0034023B">
        <w:t xml:space="preserve">and administer </w:t>
      </w:r>
      <w:r>
        <w:t xml:space="preserve">at least 5 end-of-unit assessments </w:t>
      </w:r>
      <w:r w:rsidR="0034023B">
        <w:t>which align to my grade level CCSS and include student voice and choice.</w:t>
      </w:r>
    </w:p>
    <w:p w14:paraId="281F81FF" w14:textId="77777777" w:rsidR="00254F89" w:rsidRDefault="00254F89" w:rsidP="00B82751">
      <w:pPr>
        <w:ind w:left="720"/>
      </w:pPr>
    </w:p>
    <w:p w14:paraId="5BCADF03" w14:textId="77777777" w:rsidR="00254F89" w:rsidRDefault="00254F89" w:rsidP="00B82751">
      <w:pPr>
        <w:ind w:left="720"/>
      </w:pPr>
    </w:p>
    <w:p w14:paraId="10DA6BF5" w14:textId="15798464" w:rsidR="00254F89" w:rsidRDefault="00254F89" w:rsidP="00B82751">
      <w:pPr>
        <w:ind w:left="720"/>
      </w:pPr>
    </w:p>
    <w:p w14:paraId="71D8BBC7" w14:textId="77777777" w:rsidR="00871764" w:rsidRDefault="00871764" w:rsidP="00B82751">
      <w:pPr>
        <w:ind w:left="720"/>
      </w:pPr>
    </w:p>
    <w:p w14:paraId="266C3EC4" w14:textId="77777777" w:rsidR="00254F89" w:rsidRDefault="00254F89" w:rsidP="00B82751">
      <w:pPr>
        <w:ind w:left="720"/>
      </w:pPr>
    </w:p>
    <w:tbl>
      <w:tblPr>
        <w:tblW w:w="1243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0"/>
        <w:gridCol w:w="9270"/>
      </w:tblGrid>
      <w:tr w:rsidR="003B0FBD" w14:paraId="6E3D917D" w14:textId="77777777" w:rsidTr="00C915A7">
        <w:tc>
          <w:tcPr>
            <w:tcW w:w="3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0B7DA" w14:textId="77777777" w:rsidR="003B0FBD" w:rsidRDefault="003B0FBD" w:rsidP="004E3852">
            <w:pPr>
              <w:ind w:left="720" w:hanging="719"/>
              <w:jc w:val="center"/>
              <w:rPr>
                <w:b/>
              </w:rPr>
            </w:pPr>
            <w:r>
              <w:rPr>
                <w:b/>
              </w:rPr>
              <w:lastRenderedPageBreak/>
              <w:t>Opportunity for Growth</w:t>
            </w:r>
          </w:p>
          <w:p w14:paraId="1389E716" w14:textId="77777777" w:rsidR="0032054F" w:rsidRDefault="003B0FBD" w:rsidP="003B0FBD">
            <w:pPr>
              <w:spacing w:after="0"/>
              <w:ind w:left="720" w:hanging="719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C12A52">
              <w:rPr>
                <w:b/>
              </w:rPr>
              <w:t>Related s</w:t>
            </w:r>
            <w:r>
              <w:rPr>
                <w:b/>
              </w:rPr>
              <w:t>tandard indicator</w:t>
            </w:r>
          </w:p>
          <w:p w14:paraId="2C72F602" w14:textId="77777777" w:rsidR="003B0FBD" w:rsidRDefault="003B0FBD" w:rsidP="003B0FBD">
            <w:pPr>
              <w:spacing w:after="0"/>
              <w:ind w:left="720" w:hanging="719"/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  <w:p w14:paraId="51547B59" w14:textId="5C97442D" w:rsidR="003B0FBD" w:rsidRPr="003B0FBD" w:rsidRDefault="003B0FBD" w:rsidP="003B0FBD">
            <w:pPr>
              <w:spacing w:after="0"/>
              <w:ind w:left="720" w:hanging="719"/>
              <w:jc w:val="center"/>
              <w:rPr>
                <w:b/>
              </w:rPr>
            </w:pPr>
            <w:r>
              <w:rPr>
                <w:b/>
              </w:rPr>
              <w:t xml:space="preserve">the </w:t>
            </w:r>
            <w:r w:rsidR="00871764">
              <w:rPr>
                <w:b/>
              </w:rPr>
              <w:t>evaluation</w:t>
            </w:r>
            <w:r>
              <w:rPr>
                <w:b/>
              </w:rPr>
              <w:t xml:space="preserve"> </w:t>
            </w:r>
            <w:r w:rsidR="00871764">
              <w:rPr>
                <w:b/>
              </w:rPr>
              <w:t>r</w:t>
            </w:r>
            <w:r>
              <w:rPr>
                <w:b/>
              </w:rPr>
              <w:t>ubric)</w:t>
            </w:r>
          </w:p>
        </w:tc>
        <w:tc>
          <w:tcPr>
            <w:tcW w:w="9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CF042" w14:textId="77777777" w:rsidR="003B0FBD" w:rsidRDefault="003B0FBD" w:rsidP="004E3852">
            <w:pPr>
              <w:jc w:val="center"/>
              <w:rPr>
                <w:b/>
              </w:rPr>
            </w:pPr>
            <w:r>
              <w:rPr>
                <w:b/>
              </w:rPr>
              <w:t>Goal</w:t>
            </w:r>
          </w:p>
          <w:p w14:paraId="5869CF2B" w14:textId="77777777" w:rsidR="003B0FBD" w:rsidRPr="00031574" w:rsidRDefault="003B0FBD" w:rsidP="004E3852">
            <w:pPr>
              <w:jc w:val="center"/>
            </w:pPr>
            <w:r w:rsidRPr="00031574">
              <w:rPr>
                <w:sz w:val="18"/>
              </w:rPr>
              <w:t>(</w:t>
            </w:r>
            <w:r>
              <w:rPr>
                <w:sz w:val="18"/>
              </w:rPr>
              <w:t>S</w:t>
            </w:r>
            <w:r w:rsidRPr="00031574">
              <w:rPr>
                <w:sz w:val="18"/>
              </w:rPr>
              <w:t xml:space="preserve">pecific, </w:t>
            </w:r>
            <w:r>
              <w:rPr>
                <w:sz w:val="18"/>
              </w:rPr>
              <w:t>M</w:t>
            </w:r>
            <w:r w:rsidRPr="00031574">
              <w:rPr>
                <w:sz w:val="18"/>
              </w:rPr>
              <w:t>easu</w:t>
            </w:r>
            <w:r>
              <w:rPr>
                <w:sz w:val="18"/>
              </w:rPr>
              <w:t>rable, A</w:t>
            </w:r>
            <w:r w:rsidRPr="00031574">
              <w:rPr>
                <w:sz w:val="18"/>
              </w:rPr>
              <w:t xml:space="preserve">chievable, </w:t>
            </w:r>
            <w:r>
              <w:rPr>
                <w:sz w:val="18"/>
              </w:rPr>
              <w:t>R</w:t>
            </w:r>
            <w:r w:rsidRPr="00031574">
              <w:rPr>
                <w:sz w:val="18"/>
              </w:rPr>
              <w:t xml:space="preserve">elevant, </w:t>
            </w:r>
            <w:r>
              <w:rPr>
                <w:sz w:val="18"/>
              </w:rPr>
              <w:t>T</w:t>
            </w:r>
            <w:r w:rsidRPr="00031574">
              <w:rPr>
                <w:sz w:val="18"/>
              </w:rPr>
              <w:t>ime-bound)</w:t>
            </w:r>
          </w:p>
        </w:tc>
      </w:tr>
      <w:tr w:rsidR="003B0FBD" w14:paraId="54D3127B" w14:textId="77777777" w:rsidTr="00C915A7">
        <w:tc>
          <w:tcPr>
            <w:tcW w:w="31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365B1" w14:textId="77777777" w:rsidR="003B0FBD" w:rsidRDefault="003B0FBD" w:rsidP="004E3852">
            <w:pPr>
              <w:ind w:left="720" w:hanging="719"/>
            </w:pPr>
          </w:p>
          <w:p w14:paraId="5C6105C0" w14:textId="77777777" w:rsidR="00C3459A" w:rsidRDefault="00C3459A" w:rsidP="00EA394B"/>
        </w:tc>
        <w:tc>
          <w:tcPr>
            <w:tcW w:w="927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67769" w14:textId="77777777" w:rsidR="003B0FBD" w:rsidRDefault="003B0FBD" w:rsidP="004E3852">
            <w:pPr>
              <w:ind w:left="720" w:hanging="719"/>
            </w:pPr>
            <w:r>
              <w:t xml:space="preserve"> </w:t>
            </w:r>
          </w:p>
          <w:p w14:paraId="0BBFB6C3" w14:textId="77777777" w:rsidR="003B0FBD" w:rsidRDefault="003B0FBD" w:rsidP="004E3852">
            <w:pPr>
              <w:ind w:left="720" w:hanging="719"/>
            </w:pPr>
          </w:p>
        </w:tc>
      </w:tr>
    </w:tbl>
    <w:p w14:paraId="4078E900" w14:textId="77777777" w:rsidR="00C3459A" w:rsidRDefault="00C3459A" w:rsidP="003365E1">
      <w:pPr>
        <w:rPr>
          <w:b/>
          <w:sz w:val="28"/>
        </w:rPr>
      </w:pPr>
    </w:p>
    <w:p w14:paraId="798F898D" w14:textId="77777777" w:rsidR="003365E1" w:rsidRDefault="00C915A7" w:rsidP="003365E1">
      <w:r>
        <w:rPr>
          <w:b/>
          <w:sz w:val="28"/>
        </w:rPr>
        <w:t>Part</w:t>
      </w:r>
      <w:r w:rsidR="003365E1" w:rsidRPr="00ED5AE9">
        <w:rPr>
          <w:b/>
          <w:sz w:val="28"/>
        </w:rPr>
        <w:t xml:space="preserve"> 2: Implementation Planning</w:t>
      </w:r>
      <w:r w:rsidR="00A03E72">
        <w:rPr>
          <w:b/>
          <w:sz w:val="28"/>
        </w:rPr>
        <w:t xml:space="preserve"> &amp; Evidence</w:t>
      </w:r>
    </w:p>
    <w:p w14:paraId="129CDD49" w14:textId="77777777" w:rsidR="00135D19" w:rsidRDefault="00C56B40" w:rsidP="003365E1">
      <w:r>
        <w:t>D</w:t>
      </w:r>
      <w:r w:rsidR="003365E1">
        <w:t>evelop an action plan that will support you as you work towards accomplishing your goals.</w:t>
      </w:r>
    </w:p>
    <w:p w14:paraId="26E20520" w14:textId="77777777" w:rsidR="00135D19" w:rsidRDefault="003365E1" w:rsidP="00135D19">
      <w:pPr>
        <w:pStyle w:val="ListParagraph"/>
        <w:numPr>
          <w:ilvl w:val="0"/>
          <w:numId w:val="2"/>
        </w:numPr>
      </w:pPr>
      <w:r>
        <w:t xml:space="preserve"> In the </w:t>
      </w:r>
      <w:r w:rsidR="00D360AB">
        <w:t xml:space="preserve">first column of the </w:t>
      </w:r>
      <w:r>
        <w:t xml:space="preserve">table below, identify </w:t>
      </w:r>
      <w:r w:rsidR="00BB1363">
        <w:t xml:space="preserve">(at least 3) </w:t>
      </w:r>
      <w:r w:rsidR="00D360AB">
        <w:t xml:space="preserve">implementation </w:t>
      </w:r>
      <w:r>
        <w:t>strategies that will help you achieve your g</w:t>
      </w:r>
      <w:r w:rsidR="00BB1363">
        <w:t>oal. These might include professional growth opportunities</w:t>
      </w:r>
      <w:r>
        <w:t xml:space="preserve"> that you will do independently, with a colleague, or through org</w:t>
      </w:r>
      <w:r w:rsidR="00BB1363">
        <w:t xml:space="preserve">anized professional development such as: professional readings, workshops, coursework, self-study, collaboration, etc. </w:t>
      </w:r>
      <w:r>
        <w:t xml:space="preserve"> These strategies may be things you are already doing or something new you’d like to try.</w:t>
      </w:r>
      <w:r w:rsidR="00D360AB">
        <w:t xml:space="preserve"> </w:t>
      </w:r>
    </w:p>
    <w:p w14:paraId="47EB5AAA" w14:textId="77777777" w:rsidR="00135D19" w:rsidRDefault="00D360AB" w:rsidP="00135D19">
      <w:pPr>
        <w:pStyle w:val="ListParagraph"/>
        <w:numPr>
          <w:ilvl w:val="0"/>
          <w:numId w:val="2"/>
        </w:numPr>
      </w:pPr>
      <w:r>
        <w:t>In the second column</w:t>
      </w:r>
      <w:r w:rsidR="003365E1">
        <w:t xml:space="preserve">, identify how you will measure progress of your goal and what evidence </w:t>
      </w:r>
      <w:r>
        <w:t xml:space="preserve">or artifacts </w:t>
      </w:r>
      <w:r w:rsidR="003365E1">
        <w:t xml:space="preserve">you will collect to demonstrate attainment. </w:t>
      </w:r>
      <w:r w:rsidR="00135D19">
        <w:t xml:space="preserve">In the third column, summarize </w:t>
      </w:r>
      <w:r>
        <w:t>how this evidence or artifact demonstrates growth and progress towards your goal</w:t>
      </w:r>
      <w:r w:rsidR="00135D19">
        <w:t>, including how you have incorporated these experiences into your practice over an extended period of time</w:t>
      </w:r>
      <w:r>
        <w:t xml:space="preserve">.  </w:t>
      </w:r>
    </w:p>
    <w:p w14:paraId="2B0214E2" w14:textId="77777777" w:rsidR="00135D19" w:rsidRDefault="00671CA3" w:rsidP="00135D19">
      <w:pPr>
        <w:pStyle w:val="ListParagraph"/>
        <w:numPr>
          <w:ilvl w:val="0"/>
          <w:numId w:val="2"/>
        </w:numPr>
      </w:pPr>
      <w:r>
        <w:t>Reflection: in the spring, you will also reflect upon how these changes in practice/structures have impacted student performance and identify the next steps you might take related to these practices/structures.</w:t>
      </w:r>
    </w:p>
    <w:p w14:paraId="09E7F5E0" w14:textId="77777777" w:rsidR="00034741" w:rsidRDefault="00A76CF6" w:rsidP="00135D19">
      <w:pPr>
        <w:pStyle w:val="ListParagraph"/>
        <w:numPr>
          <w:ilvl w:val="0"/>
          <w:numId w:val="2"/>
        </w:numPr>
      </w:pPr>
      <w:r>
        <w:t>This document will be shared, for approval and review, with</w:t>
      </w:r>
      <w:r w:rsidR="00D360AB">
        <w:t xml:space="preserve"> your administrator at the beginning and end of the year.  </w:t>
      </w:r>
    </w:p>
    <w:p w14:paraId="22D048B3" w14:textId="77777777" w:rsidR="00254F89" w:rsidRDefault="00254F89">
      <w:pPr>
        <w:rPr>
          <w:rFonts w:ascii="Times New Roman" w:eastAsia="Calibri" w:hAnsi="Times New Roman" w:cs="Times New Roman"/>
          <w:sz w:val="24"/>
          <w:szCs w:val="24"/>
        </w:rPr>
      </w:pPr>
      <w:r>
        <w:br w:type="page"/>
      </w:r>
    </w:p>
    <w:p w14:paraId="2B81C8F4" w14:textId="77777777" w:rsidR="00671CA3" w:rsidRDefault="00671CA3" w:rsidP="00671CA3">
      <w:pPr>
        <w:pStyle w:val="ListParagraph"/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3116"/>
        <w:gridCol w:w="4192"/>
        <w:gridCol w:w="5400"/>
      </w:tblGrid>
      <w:tr w:rsidR="00D360AB" w14:paraId="0F98B8B8" w14:textId="77777777" w:rsidTr="00D36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D070EE2" w14:textId="77777777" w:rsidR="00D360AB" w:rsidRDefault="00D360AB" w:rsidP="004E3852">
            <w:pPr>
              <w:jc w:val="center"/>
            </w:pPr>
            <w:r>
              <w:t>Implementation Strategies</w:t>
            </w:r>
          </w:p>
          <w:p w14:paraId="02D2D091" w14:textId="77777777" w:rsidR="00D360AB" w:rsidRPr="00B5352A" w:rsidRDefault="00D360AB" w:rsidP="004E3852">
            <w:pPr>
              <w:jc w:val="center"/>
              <w:rPr>
                <w:b w:val="0"/>
              </w:rPr>
            </w:pPr>
            <w:r w:rsidRPr="00B5352A">
              <w:rPr>
                <w:b w:val="0"/>
                <w:sz w:val="18"/>
              </w:rPr>
              <w:t>(</w:t>
            </w:r>
            <w:r>
              <w:rPr>
                <w:b w:val="0"/>
                <w:sz w:val="18"/>
              </w:rPr>
              <w:t>What you will do</w:t>
            </w:r>
            <w:r w:rsidR="00BB1363">
              <w:rPr>
                <w:b w:val="0"/>
                <w:sz w:val="18"/>
              </w:rPr>
              <w:t>?</w:t>
            </w:r>
            <w:r>
              <w:rPr>
                <w:b w:val="0"/>
                <w:sz w:val="18"/>
              </w:rPr>
              <w:t xml:space="preserve">) </w:t>
            </w:r>
          </w:p>
        </w:tc>
        <w:tc>
          <w:tcPr>
            <w:tcW w:w="4192" w:type="dxa"/>
          </w:tcPr>
          <w:p w14:paraId="6C9803B2" w14:textId="77777777" w:rsidR="00D360AB" w:rsidRDefault="00D360AB" w:rsidP="004E3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Evidence of Progress</w:t>
            </w:r>
          </w:p>
          <w:p w14:paraId="1ED2A646" w14:textId="77777777" w:rsidR="00D360AB" w:rsidRPr="00B5352A" w:rsidRDefault="00D360AB" w:rsidP="00D718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5352A">
              <w:rPr>
                <w:b w:val="0"/>
              </w:rPr>
              <w:t>(</w:t>
            </w:r>
            <w:r>
              <w:rPr>
                <w:b w:val="0"/>
              </w:rPr>
              <w:t xml:space="preserve">How will you know you have met your goal? What evidence/artifacts </w:t>
            </w:r>
            <w:r w:rsidR="00D7183F">
              <w:rPr>
                <w:b w:val="0"/>
              </w:rPr>
              <w:t xml:space="preserve">might </w:t>
            </w:r>
            <w:r>
              <w:rPr>
                <w:b w:val="0"/>
              </w:rPr>
              <w:t>you collect?)</w:t>
            </w:r>
          </w:p>
        </w:tc>
        <w:tc>
          <w:tcPr>
            <w:tcW w:w="5400" w:type="dxa"/>
          </w:tcPr>
          <w:p w14:paraId="1241977C" w14:textId="77777777" w:rsidR="00D7183F" w:rsidRDefault="00D360AB" w:rsidP="004E3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915A7">
              <w:rPr>
                <w:rFonts w:cs="Times New Roman"/>
                <w:sz w:val="24"/>
                <w:szCs w:val="24"/>
              </w:rPr>
              <w:t>Evidence</w:t>
            </w:r>
            <w:r w:rsidR="00670187">
              <w:rPr>
                <w:rFonts w:cs="Times New Roman"/>
                <w:sz w:val="24"/>
                <w:szCs w:val="24"/>
              </w:rPr>
              <w:t>/Artifact</w:t>
            </w:r>
            <w:r w:rsidRPr="00C915A7">
              <w:rPr>
                <w:rFonts w:cs="Times New Roman"/>
                <w:sz w:val="24"/>
                <w:szCs w:val="24"/>
              </w:rPr>
              <w:t xml:space="preserve"> of Professional Growth Related to the Goal </w:t>
            </w:r>
            <w:r w:rsidR="00670187">
              <w:rPr>
                <w:rFonts w:cs="Times New Roman"/>
                <w:sz w:val="24"/>
                <w:szCs w:val="24"/>
              </w:rPr>
              <w:t>and its significance</w:t>
            </w:r>
            <w:r w:rsidR="00D7183F">
              <w:rPr>
                <w:rFonts w:cs="Times New Roman"/>
                <w:sz w:val="24"/>
                <w:szCs w:val="24"/>
              </w:rPr>
              <w:t>/impact on practice and/or student learning</w:t>
            </w:r>
          </w:p>
          <w:p w14:paraId="795D3188" w14:textId="77777777" w:rsidR="00D360AB" w:rsidRPr="00D7183F" w:rsidRDefault="00D360AB" w:rsidP="00D7183F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</w:rPr>
            </w:pPr>
          </w:p>
          <w:p w14:paraId="0742252C" w14:textId="77777777" w:rsidR="00D360AB" w:rsidRPr="00C915A7" w:rsidRDefault="00D360AB" w:rsidP="004E3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360AB">
              <w:rPr>
                <w:b w:val="0"/>
              </w:rPr>
              <w:t>(To be completed at the end of the year)</w:t>
            </w:r>
          </w:p>
        </w:tc>
      </w:tr>
      <w:tr w:rsidR="00D360AB" w14:paraId="42311E4D" w14:textId="77777777" w:rsidTr="00D36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D9D9D9" w:themeFill="background1" w:themeFillShade="D9"/>
          </w:tcPr>
          <w:p w14:paraId="70F31301" w14:textId="77777777" w:rsidR="00D360AB" w:rsidRDefault="00D360AB" w:rsidP="004E3852"/>
          <w:p w14:paraId="382CF4FD" w14:textId="77777777" w:rsidR="00D360AB" w:rsidRDefault="00D360AB" w:rsidP="004E3852"/>
          <w:p w14:paraId="2FBF6FD8" w14:textId="77777777" w:rsidR="00D360AB" w:rsidRDefault="00D360AB" w:rsidP="004E3852"/>
          <w:p w14:paraId="5E327474" w14:textId="77777777" w:rsidR="00D360AB" w:rsidRDefault="00D360AB" w:rsidP="004E3852"/>
        </w:tc>
        <w:tc>
          <w:tcPr>
            <w:tcW w:w="4192" w:type="dxa"/>
            <w:shd w:val="clear" w:color="auto" w:fill="D9D9D9" w:themeFill="background1" w:themeFillShade="D9"/>
          </w:tcPr>
          <w:p w14:paraId="50AA6ED1" w14:textId="77777777" w:rsidR="00D360AB" w:rsidRDefault="00D360AB" w:rsidP="004E3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0" w:type="dxa"/>
            <w:shd w:val="clear" w:color="auto" w:fill="D9D9D9" w:themeFill="background1" w:themeFillShade="D9"/>
          </w:tcPr>
          <w:p w14:paraId="356A1840" w14:textId="77777777" w:rsidR="00D360AB" w:rsidRDefault="00D360AB" w:rsidP="004E3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60AB" w14:paraId="3433C89A" w14:textId="77777777" w:rsidTr="00D360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1643BA6" w14:textId="77777777" w:rsidR="00D360AB" w:rsidRDefault="00D360AB" w:rsidP="004E3852"/>
          <w:p w14:paraId="2D513AAE" w14:textId="77777777" w:rsidR="00D360AB" w:rsidRDefault="00D360AB" w:rsidP="004E3852"/>
          <w:p w14:paraId="2044E3EE" w14:textId="77777777" w:rsidR="00D360AB" w:rsidRDefault="00D360AB" w:rsidP="004E3852"/>
          <w:p w14:paraId="0DE8D637" w14:textId="77777777" w:rsidR="00D360AB" w:rsidRDefault="00D360AB" w:rsidP="004E3852"/>
          <w:p w14:paraId="386EAAA9" w14:textId="77777777" w:rsidR="00D360AB" w:rsidRDefault="00D360AB" w:rsidP="004E3852"/>
          <w:p w14:paraId="0895F575" w14:textId="77777777" w:rsidR="00D360AB" w:rsidRDefault="00D360AB" w:rsidP="004E3852"/>
        </w:tc>
        <w:tc>
          <w:tcPr>
            <w:tcW w:w="4192" w:type="dxa"/>
          </w:tcPr>
          <w:p w14:paraId="7BF637BB" w14:textId="77777777" w:rsidR="00D360AB" w:rsidRDefault="00D360AB" w:rsidP="004E38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00" w:type="dxa"/>
          </w:tcPr>
          <w:p w14:paraId="2FC503E9" w14:textId="77777777" w:rsidR="00D360AB" w:rsidRDefault="00D360AB" w:rsidP="004E38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360AB" w14:paraId="632561F2" w14:textId="77777777" w:rsidTr="00D36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1A3964F" w14:textId="77777777" w:rsidR="00D360AB" w:rsidRDefault="00D360AB" w:rsidP="004E3852"/>
        </w:tc>
        <w:tc>
          <w:tcPr>
            <w:tcW w:w="4192" w:type="dxa"/>
          </w:tcPr>
          <w:p w14:paraId="3BCA30C9" w14:textId="77777777" w:rsidR="00D360AB" w:rsidRDefault="00D360AB" w:rsidP="004E3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0" w:type="dxa"/>
          </w:tcPr>
          <w:p w14:paraId="56BE71EC" w14:textId="77777777" w:rsidR="00D360AB" w:rsidRDefault="00D360AB" w:rsidP="004E3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C2B5A61" w14:textId="77777777" w:rsidR="00AC1BE2" w:rsidRDefault="00AC1BE2" w:rsidP="0048569F">
      <w:pPr>
        <w:rPr>
          <w:b/>
          <w:sz w:val="28"/>
          <w:szCs w:val="28"/>
        </w:rPr>
      </w:pPr>
    </w:p>
    <w:p w14:paraId="1637106F" w14:textId="77777777" w:rsidR="00AC1BE2" w:rsidRDefault="00AC1BE2" w:rsidP="00AC1BE2">
      <w:r w:rsidRPr="00AC1BE2">
        <w:rPr>
          <w:b/>
          <w:sz w:val="28"/>
          <w:szCs w:val="28"/>
        </w:rPr>
        <w:t xml:space="preserve">Spring Reflection: </w:t>
      </w:r>
      <w:r>
        <w:t>How have these changes in practice/structures impacted student performance and what are the next steps you might take related to these practices/structures?</w:t>
      </w:r>
      <w:r w:rsidR="00670187">
        <w:t xml:space="preserve">  What went well through this process? What might you do differently?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C1BE2" w14:paraId="2CB1CDA0" w14:textId="77777777" w:rsidTr="00AC1BE2">
        <w:tc>
          <w:tcPr>
            <w:tcW w:w="13176" w:type="dxa"/>
          </w:tcPr>
          <w:p w14:paraId="597E39F4" w14:textId="77777777" w:rsidR="00AC1BE2" w:rsidRDefault="00AC1BE2" w:rsidP="00AC1BE2"/>
          <w:p w14:paraId="5A82385B" w14:textId="77777777" w:rsidR="00AC1BE2" w:rsidRDefault="00AC1BE2" w:rsidP="00AC1BE2"/>
          <w:p w14:paraId="50B8D86B" w14:textId="77777777" w:rsidR="00AC1BE2" w:rsidRDefault="00AC1BE2" w:rsidP="00AC1BE2"/>
          <w:p w14:paraId="5E536726" w14:textId="77777777" w:rsidR="00AC1BE2" w:rsidRDefault="00AC1BE2" w:rsidP="00AC1BE2"/>
          <w:p w14:paraId="40A8F452" w14:textId="77777777" w:rsidR="00AC1BE2" w:rsidRDefault="00AC1BE2" w:rsidP="00AC1BE2"/>
        </w:tc>
      </w:tr>
    </w:tbl>
    <w:p w14:paraId="3C2A32D1" w14:textId="6666925A" w:rsidR="003365E1" w:rsidRDefault="00205C7C" w:rsidP="0048569F">
      <w:pPr>
        <w:rPr>
          <w:b/>
          <w:sz w:val="28"/>
          <w:szCs w:val="28"/>
        </w:rPr>
      </w:pPr>
      <w:r w:rsidRPr="00205C7C">
        <w:rPr>
          <w:b/>
          <w:sz w:val="28"/>
          <w:szCs w:val="28"/>
        </w:rPr>
        <w:lastRenderedPageBreak/>
        <w:t xml:space="preserve">Part 3: Evidence collection of </w:t>
      </w:r>
      <w:r w:rsidR="00871764">
        <w:rPr>
          <w:b/>
          <w:sz w:val="28"/>
          <w:szCs w:val="28"/>
        </w:rPr>
        <w:t>evaluation rubric</w:t>
      </w:r>
    </w:p>
    <w:p w14:paraId="39EC3E8A" w14:textId="42283D6C" w:rsidR="00995FEE" w:rsidRPr="00B03CC5" w:rsidRDefault="00995FEE" w:rsidP="00995FEE">
      <w:pPr>
        <w:spacing w:before="120"/>
        <w:rPr>
          <w:sz w:val="24"/>
          <w:szCs w:val="24"/>
        </w:rPr>
      </w:pPr>
      <w:r w:rsidRPr="00B03CC5">
        <w:rPr>
          <w:b/>
          <w:sz w:val="24"/>
          <w:szCs w:val="24"/>
        </w:rPr>
        <w:t>Instructions:</w:t>
      </w:r>
      <w:r w:rsidRPr="00B03CC5">
        <w:rPr>
          <w:sz w:val="24"/>
          <w:szCs w:val="24"/>
        </w:rPr>
        <w:t xml:space="preserve"> </w:t>
      </w:r>
      <w:r w:rsidR="00DD614F">
        <w:rPr>
          <w:sz w:val="24"/>
          <w:szCs w:val="24"/>
        </w:rPr>
        <w:t>Throughout the school year</w:t>
      </w:r>
      <w:r w:rsidRPr="00B03CC5">
        <w:rPr>
          <w:sz w:val="24"/>
          <w:szCs w:val="24"/>
        </w:rPr>
        <w:t xml:space="preserve"> you will colle</w:t>
      </w:r>
      <w:r w:rsidR="00DD614F">
        <w:rPr>
          <w:sz w:val="24"/>
          <w:szCs w:val="24"/>
        </w:rPr>
        <w:t xml:space="preserve">ct evidence </w:t>
      </w:r>
      <w:r w:rsidR="00871764">
        <w:rPr>
          <w:sz w:val="24"/>
          <w:szCs w:val="24"/>
        </w:rPr>
        <w:t>related to your</w:t>
      </w:r>
      <w:bookmarkStart w:id="0" w:name="_GoBack"/>
      <w:bookmarkEnd w:id="0"/>
      <w:r w:rsidRPr="00B03CC5">
        <w:rPr>
          <w:sz w:val="24"/>
          <w:szCs w:val="24"/>
        </w:rPr>
        <w:t xml:space="preserve"> professi</w:t>
      </w:r>
      <w:r w:rsidR="00DD614F">
        <w:rPr>
          <w:sz w:val="24"/>
          <w:szCs w:val="24"/>
        </w:rPr>
        <w:t>onal growth goal</w:t>
      </w:r>
      <w:r w:rsidRPr="00B03CC5">
        <w:rPr>
          <w:sz w:val="24"/>
          <w:szCs w:val="24"/>
        </w:rPr>
        <w:t xml:space="preserve">. Complete the table </w:t>
      </w:r>
      <w:r w:rsidR="009C02D3">
        <w:rPr>
          <w:sz w:val="24"/>
          <w:szCs w:val="24"/>
        </w:rPr>
        <w:t>below to summarize this evidence.</w:t>
      </w:r>
    </w:p>
    <w:p w14:paraId="3727F9F8" w14:textId="77777777" w:rsidR="00995FEE" w:rsidRDefault="00995FEE" w:rsidP="00995FEE">
      <w:pPr>
        <w:spacing w:before="120"/>
        <w:rPr>
          <w:sz w:val="24"/>
          <w:szCs w:val="24"/>
        </w:rPr>
      </w:pPr>
      <w:r w:rsidRPr="00B03CC5">
        <w:rPr>
          <w:sz w:val="24"/>
          <w:szCs w:val="24"/>
        </w:rPr>
        <w:t xml:space="preserve">Identify the title of the document you are submitting as evidence of your practice and the standard indicator(s) it aligns with. Then provide a summary what the document says about your practice and why you are including it for submission. It is recommended that you only include 5-8 </w:t>
      </w:r>
      <w:r w:rsidR="00670187">
        <w:rPr>
          <w:sz w:val="24"/>
          <w:szCs w:val="24"/>
        </w:rPr>
        <w:t>artifacts</w:t>
      </w:r>
      <w:r w:rsidRPr="00B03CC5">
        <w:rPr>
          <w:sz w:val="24"/>
          <w:szCs w:val="24"/>
        </w:rPr>
        <w:t xml:space="preserve"> for submission</w:t>
      </w:r>
      <w:r w:rsidR="00670187">
        <w:rPr>
          <w:sz w:val="24"/>
          <w:szCs w:val="24"/>
        </w:rPr>
        <w:t xml:space="preserve"> (portfolios are unnecessary and </w:t>
      </w:r>
      <w:r w:rsidR="00755710">
        <w:rPr>
          <w:sz w:val="24"/>
          <w:szCs w:val="24"/>
        </w:rPr>
        <w:t xml:space="preserve">NOT </w:t>
      </w:r>
      <w:r w:rsidR="00670187">
        <w:rPr>
          <w:sz w:val="24"/>
          <w:szCs w:val="24"/>
        </w:rPr>
        <w:t>encouraged)</w:t>
      </w:r>
      <w:r w:rsidRPr="00B03CC5">
        <w:rPr>
          <w:sz w:val="24"/>
          <w:szCs w:val="24"/>
        </w:rPr>
        <w:t xml:space="preserve">, so consider selecting a small number of </w:t>
      </w:r>
      <w:proofErr w:type="gramStart"/>
      <w:r w:rsidRPr="00B03CC5">
        <w:rPr>
          <w:sz w:val="24"/>
          <w:szCs w:val="24"/>
        </w:rPr>
        <w:t>high quality</w:t>
      </w:r>
      <w:proofErr w:type="gramEnd"/>
      <w:r w:rsidRPr="00B03CC5">
        <w:rPr>
          <w:sz w:val="24"/>
          <w:szCs w:val="24"/>
        </w:rPr>
        <w:t xml:space="preserve"> authentic examples of your practice.</w:t>
      </w:r>
    </w:p>
    <w:p w14:paraId="13AD5DA9" w14:textId="77777777" w:rsidR="00D321F7" w:rsidRPr="00B03CC5" w:rsidRDefault="00D321F7" w:rsidP="00995FEE">
      <w:pPr>
        <w:spacing w:before="120"/>
        <w:rPr>
          <w:sz w:val="24"/>
          <w:szCs w:val="24"/>
        </w:rPr>
      </w:pPr>
    </w:p>
    <w:tbl>
      <w:tblPr>
        <w:tblStyle w:val="TableGrid"/>
        <w:tblW w:w="13320" w:type="dxa"/>
        <w:tblInd w:w="-342" w:type="dxa"/>
        <w:tblLook w:val="04A0" w:firstRow="1" w:lastRow="0" w:firstColumn="1" w:lastColumn="0" w:noHBand="0" w:noVBand="1"/>
      </w:tblPr>
      <w:tblGrid>
        <w:gridCol w:w="1980"/>
        <w:gridCol w:w="1264"/>
        <w:gridCol w:w="10076"/>
      </w:tblGrid>
      <w:tr w:rsidR="009C02D3" w14:paraId="0D4CD874" w14:textId="77777777" w:rsidTr="009C02D3">
        <w:trPr>
          <w:tblHeader/>
        </w:trPr>
        <w:tc>
          <w:tcPr>
            <w:tcW w:w="1980" w:type="dxa"/>
            <w:shd w:val="clear" w:color="auto" w:fill="C6D9F1" w:themeFill="text2" w:themeFillTint="33"/>
            <w:vAlign w:val="center"/>
          </w:tcPr>
          <w:p w14:paraId="7CEEE991" w14:textId="77777777" w:rsidR="009C02D3" w:rsidRPr="00453D3D" w:rsidRDefault="009C02D3" w:rsidP="00670187">
            <w:pPr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Title of </w:t>
            </w:r>
            <w:r w:rsidR="00670187">
              <w:rPr>
                <w:rFonts w:eastAsia="Times New Roman" w:cstheme="minorHAnsi"/>
                <w:b/>
                <w:bCs/>
                <w:color w:val="000000"/>
              </w:rPr>
              <w:t>Artifact</w:t>
            </w:r>
          </w:p>
        </w:tc>
        <w:tc>
          <w:tcPr>
            <w:tcW w:w="1264" w:type="dxa"/>
            <w:shd w:val="clear" w:color="auto" w:fill="C6D9F1" w:themeFill="text2" w:themeFillTint="33"/>
            <w:vAlign w:val="center"/>
          </w:tcPr>
          <w:p w14:paraId="74836352" w14:textId="77777777" w:rsidR="009C02D3" w:rsidRPr="00453D3D" w:rsidRDefault="009C02D3" w:rsidP="00C81108">
            <w:pPr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Standard Indicator(s) Alignment</w:t>
            </w:r>
          </w:p>
        </w:tc>
        <w:tc>
          <w:tcPr>
            <w:tcW w:w="10076" w:type="dxa"/>
            <w:shd w:val="clear" w:color="auto" w:fill="C6D9F1" w:themeFill="text2" w:themeFillTint="33"/>
            <w:vAlign w:val="center"/>
          </w:tcPr>
          <w:p w14:paraId="6F864689" w14:textId="77777777" w:rsidR="009C02D3" w:rsidRPr="00453D3D" w:rsidRDefault="009C02D3" w:rsidP="00C81108">
            <w:pPr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Evidence of Practice and Rationale for Submission</w:t>
            </w:r>
          </w:p>
        </w:tc>
      </w:tr>
      <w:tr w:rsidR="009C02D3" w14:paraId="6029A210" w14:textId="77777777" w:rsidTr="00397B04">
        <w:trPr>
          <w:trHeight w:val="1380"/>
        </w:trPr>
        <w:tc>
          <w:tcPr>
            <w:tcW w:w="1980" w:type="dxa"/>
            <w:shd w:val="clear" w:color="auto" w:fill="FBD4B4" w:themeFill="accent6" w:themeFillTint="66"/>
          </w:tcPr>
          <w:p w14:paraId="58189628" w14:textId="77777777" w:rsidR="009C02D3" w:rsidRPr="00C3459A" w:rsidRDefault="00C3459A" w:rsidP="00C81108">
            <w:pPr>
              <w:tabs>
                <w:tab w:val="left" w:pos="2790"/>
              </w:tabs>
              <w:rPr>
                <w:rFonts w:eastAsia="Times New Roman" w:cstheme="minorHAnsi"/>
                <w:i/>
              </w:rPr>
            </w:pPr>
            <w:r w:rsidRPr="00C3459A">
              <w:rPr>
                <w:rFonts w:eastAsia="Times New Roman" w:cstheme="minorHAnsi"/>
                <w:i/>
              </w:rPr>
              <w:t>EXAMPLE:</w:t>
            </w:r>
          </w:p>
          <w:p w14:paraId="42456954" w14:textId="77777777" w:rsidR="009C02D3" w:rsidRDefault="00397B04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Grade 4 math CCSS curriculum alignment</w:t>
            </w:r>
          </w:p>
        </w:tc>
        <w:tc>
          <w:tcPr>
            <w:tcW w:w="1264" w:type="dxa"/>
            <w:shd w:val="clear" w:color="auto" w:fill="FBD4B4" w:themeFill="accent6" w:themeFillTint="66"/>
          </w:tcPr>
          <w:p w14:paraId="7BE68B76" w14:textId="77777777" w:rsidR="00C3459A" w:rsidRDefault="00C3459A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  <w:p w14:paraId="568126CD" w14:textId="77777777" w:rsidR="009C02D3" w:rsidRDefault="00397B04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5.1; also: 2.3</w:t>
            </w:r>
          </w:p>
        </w:tc>
        <w:tc>
          <w:tcPr>
            <w:tcW w:w="10076" w:type="dxa"/>
            <w:shd w:val="clear" w:color="auto" w:fill="FBD4B4" w:themeFill="accent6" w:themeFillTint="66"/>
          </w:tcPr>
          <w:p w14:paraId="33BA66E8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  <w:p w14:paraId="110AA35B" w14:textId="77777777" w:rsidR="009C02D3" w:rsidRDefault="00397B04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I initiated and facilitated my grade level team’s work this year which led to </w:t>
            </w:r>
            <w:r w:rsidR="00C3459A">
              <w:rPr>
                <w:rFonts w:eastAsia="Times New Roman" w:cstheme="minorHAnsi"/>
              </w:rPr>
              <w:t xml:space="preserve">the </w:t>
            </w:r>
            <w:r>
              <w:rPr>
                <w:rFonts w:eastAsia="Times New Roman" w:cstheme="minorHAnsi"/>
              </w:rPr>
              <w:t>completion of this CCSS curriculum alignment. This demonstrated my professional collaboration (we met a total of 5 times throughout the year for this work) and ensures that our math curriculum, moving forward, addresses the required CCSS’s for 4</w:t>
            </w:r>
            <w:r w:rsidRPr="00397B04">
              <w:rPr>
                <w:rFonts w:eastAsia="Times New Roman" w:cstheme="minorHAnsi"/>
                <w:vertAlign w:val="superscript"/>
              </w:rPr>
              <w:t>th</w:t>
            </w:r>
            <w:r w:rsidR="00C3459A">
              <w:rPr>
                <w:rFonts w:eastAsia="Times New Roman" w:cstheme="minorHAnsi"/>
              </w:rPr>
              <w:t xml:space="preserve"> grade math.</w:t>
            </w:r>
          </w:p>
        </w:tc>
      </w:tr>
      <w:tr w:rsidR="009C02D3" w14:paraId="468C6C28" w14:textId="77777777" w:rsidTr="009C02D3">
        <w:trPr>
          <w:trHeight w:val="1380"/>
        </w:trPr>
        <w:tc>
          <w:tcPr>
            <w:tcW w:w="1980" w:type="dxa"/>
          </w:tcPr>
          <w:p w14:paraId="383B2F02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  <w:p w14:paraId="5187287B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  <w:p w14:paraId="4928DED5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</w:tc>
        <w:tc>
          <w:tcPr>
            <w:tcW w:w="1264" w:type="dxa"/>
          </w:tcPr>
          <w:p w14:paraId="3FF97DA7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</w:tc>
        <w:tc>
          <w:tcPr>
            <w:tcW w:w="10076" w:type="dxa"/>
          </w:tcPr>
          <w:p w14:paraId="61563533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  <w:p w14:paraId="4343D4F2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  <w:p w14:paraId="1C4D2594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  <w:p w14:paraId="56A75430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  <w:p w14:paraId="6C55A2D5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  <w:p w14:paraId="2C54A6B6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</w:tc>
      </w:tr>
      <w:tr w:rsidR="009C02D3" w14:paraId="49D65545" w14:textId="77777777" w:rsidTr="009C02D3">
        <w:trPr>
          <w:trHeight w:val="1380"/>
        </w:trPr>
        <w:tc>
          <w:tcPr>
            <w:tcW w:w="1980" w:type="dxa"/>
          </w:tcPr>
          <w:p w14:paraId="141E24C8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  <w:p w14:paraId="6375D5DC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</w:tc>
        <w:tc>
          <w:tcPr>
            <w:tcW w:w="1264" w:type="dxa"/>
          </w:tcPr>
          <w:p w14:paraId="3A9A4485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</w:tc>
        <w:tc>
          <w:tcPr>
            <w:tcW w:w="10076" w:type="dxa"/>
          </w:tcPr>
          <w:p w14:paraId="4B4375DC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  <w:p w14:paraId="760D6710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  <w:p w14:paraId="7B37D176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  <w:p w14:paraId="276B976D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  <w:p w14:paraId="659CF84D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  <w:p w14:paraId="51EE9BA8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</w:tc>
      </w:tr>
      <w:tr w:rsidR="009C02D3" w14:paraId="27A70065" w14:textId="77777777" w:rsidTr="009C02D3">
        <w:trPr>
          <w:trHeight w:val="1380"/>
        </w:trPr>
        <w:tc>
          <w:tcPr>
            <w:tcW w:w="1980" w:type="dxa"/>
          </w:tcPr>
          <w:p w14:paraId="3E921EB8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  <w:p w14:paraId="06B14CD8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</w:tc>
        <w:tc>
          <w:tcPr>
            <w:tcW w:w="1264" w:type="dxa"/>
          </w:tcPr>
          <w:p w14:paraId="5ADD9F55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</w:tc>
        <w:tc>
          <w:tcPr>
            <w:tcW w:w="10076" w:type="dxa"/>
          </w:tcPr>
          <w:p w14:paraId="033667CF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  <w:p w14:paraId="59392133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  <w:p w14:paraId="7FBB99C9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  <w:p w14:paraId="5B07B951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  <w:p w14:paraId="525D37A9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  <w:p w14:paraId="5D2D2310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</w:tc>
      </w:tr>
      <w:tr w:rsidR="009C02D3" w14:paraId="2ED5E04B" w14:textId="77777777" w:rsidTr="009C02D3">
        <w:trPr>
          <w:trHeight w:val="1380"/>
        </w:trPr>
        <w:tc>
          <w:tcPr>
            <w:tcW w:w="1980" w:type="dxa"/>
          </w:tcPr>
          <w:p w14:paraId="4CC6E587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  <w:p w14:paraId="056046C9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</w:tc>
        <w:tc>
          <w:tcPr>
            <w:tcW w:w="1264" w:type="dxa"/>
          </w:tcPr>
          <w:p w14:paraId="59883F38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</w:tc>
        <w:tc>
          <w:tcPr>
            <w:tcW w:w="10076" w:type="dxa"/>
          </w:tcPr>
          <w:p w14:paraId="5AEE3C01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  <w:p w14:paraId="0080EB74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  <w:p w14:paraId="6CD562A2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  <w:p w14:paraId="5135C21C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  <w:p w14:paraId="166488B6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  <w:p w14:paraId="29DD6E1C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</w:tc>
      </w:tr>
      <w:tr w:rsidR="009C02D3" w14:paraId="6D3EC535" w14:textId="77777777" w:rsidTr="009C02D3">
        <w:trPr>
          <w:trHeight w:val="1380"/>
        </w:trPr>
        <w:tc>
          <w:tcPr>
            <w:tcW w:w="1980" w:type="dxa"/>
          </w:tcPr>
          <w:p w14:paraId="5E0A78F5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  <w:p w14:paraId="52CF356E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</w:tc>
        <w:tc>
          <w:tcPr>
            <w:tcW w:w="1264" w:type="dxa"/>
          </w:tcPr>
          <w:p w14:paraId="7241A269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</w:tc>
        <w:tc>
          <w:tcPr>
            <w:tcW w:w="10076" w:type="dxa"/>
          </w:tcPr>
          <w:p w14:paraId="5B009419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  <w:p w14:paraId="403E69F5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  <w:p w14:paraId="3573C4E8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  <w:p w14:paraId="3555B726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  <w:p w14:paraId="345FEF7E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  <w:p w14:paraId="5F738193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</w:tc>
      </w:tr>
      <w:tr w:rsidR="009C02D3" w14:paraId="0D69D4A5" w14:textId="77777777" w:rsidTr="009C02D3">
        <w:trPr>
          <w:trHeight w:val="1380"/>
        </w:trPr>
        <w:tc>
          <w:tcPr>
            <w:tcW w:w="1980" w:type="dxa"/>
          </w:tcPr>
          <w:p w14:paraId="1C20762C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</w:tc>
        <w:tc>
          <w:tcPr>
            <w:tcW w:w="1264" w:type="dxa"/>
          </w:tcPr>
          <w:p w14:paraId="24622976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</w:tc>
        <w:tc>
          <w:tcPr>
            <w:tcW w:w="10076" w:type="dxa"/>
          </w:tcPr>
          <w:p w14:paraId="64DD6589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  <w:p w14:paraId="1C8D3886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  <w:p w14:paraId="70BE3AE7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  <w:p w14:paraId="4CE6A209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  <w:p w14:paraId="46E2FF52" w14:textId="77777777" w:rsidR="009C02D3" w:rsidRDefault="009C02D3" w:rsidP="00C81108">
            <w:pPr>
              <w:tabs>
                <w:tab w:val="left" w:pos="2790"/>
              </w:tabs>
              <w:rPr>
                <w:rFonts w:eastAsia="Times New Roman" w:cstheme="minorHAnsi"/>
              </w:rPr>
            </w:pPr>
          </w:p>
        </w:tc>
      </w:tr>
    </w:tbl>
    <w:p w14:paraId="300F67FA" w14:textId="77777777" w:rsidR="00995FEE" w:rsidRPr="00995FEE" w:rsidRDefault="00995FEE" w:rsidP="0048569F">
      <w:pPr>
        <w:rPr>
          <w:sz w:val="24"/>
          <w:szCs w:val="24"/>
        </w:rPr>
      </w:pPr>
    </w:p>
    <w:sectPr w:rsidR="00995FEE" w:rsidRPr="00995FEE" w:rsidSect="00C915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3052F" w14:textId="77777777" w:rsidR="0061157D" w:rsidRDefault="0061157D" w:rsidP="00B82751">
      <w:pPr>
        <w:spacing w:after="0" w:line="240" w:lineRule="auto"/>
      </w:pPr>
      <w:r>
        <w:separator/>
      </w:r>
    </w:p>
  </w:endnote>
  <w:endnote w:type="continuationSeparator" w:id="0">
    <w:p w14:paraId="1FB40D53" w14:textId="77777777" w:rsidR="0061157D" w:rsidRDefault="0061157D" w:rsidP="00B8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5572D" w14:textId="77777777" w:rsidR="0061157D" w:rsidRDefault="0061157D" w:rsidP="00B82751">
      <w:pPr>
        <w:spacing w:after="0" w:line="240" w:lineRule="auto"/>
      </w:pPr>
      <w:r>
        <w:separator/>
      </w:r>
    </w:p>
  </w:footnote>
  <w:footnote w:type="continuationSeparator" w:id="0">
    <w:p w14:paraId="64F46935" w14:textId="77777777" w:rsidR="0061157D" w:rsidRDefault="0061157D" w:rsidP="00B82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64BFF"/>
    <w:multiLevelType w:val="hybridMultilevel"/>
    <w:tmpl w:val="22A451B8"/>
    <w:lvl w:ilvl="0" w:tplc="1FB256E0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C13AE"/>
    <w:multiLevelType w:val="hybridMultilevel"/>
    <w:tmpl w:val="408EF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51"/>
    <w:rsid w:val="00022DDE"/>
    <w:rsid w:val="00034741"/>
    <w:rsid w:val="000C28FD"/>
    <w:rsid w:val="000E2C0C"/>
    <w:rsid w:val="00135D19"/>
    <w:rsid w:val="00153420"/>
    <w:rsid w:val="001B31E1"/>
    <w:rsid w:val="001C1A72"/>
    <w:rsid w:val="001C4623"/>
    <w:rsid w:val="00205C7C"/>
    <w:rsid w:val="00222DE3"/>
    <w:rsid w:val="00254F89"/>
    <w:rsid w:val="002B13F9"/>
    <w:rsid w:val="002B7993"/>
    <w:rsid w:val="0032054F"/>
    <w:rsid w:val="003365E1"/>
    <w:rsid w:val="0034023B"/>
    <w:rsid w:val="00353CB6"/>
    <w:rsid w:val="003659CC"/>
    <w:rsid w:val="00371134"/>
    <w:rsid w:val="00397B04"/>
    <w:rsid w:val="003B0FBD"/>
    <w:rsid w:val="003D3192"/>
    <w:rsid w:val="0042008D"/>
    <w:rsid w:val="004728F4"/>
    <w:rsid w:val="004768B2"/>
    <w:rsid w:val="0048569F"/>
    <w:rsid w:val="004A7E0A"/>
    <w:rsid w:val="00511857"/>
    <w:rsid w:val="0056535D"/>
    <w:rsid w:val="005E23E6"/>
    <w:rsid w:val="005E5564"/>
    <w:rsid w:val="005F3F1E"/>
    <w:rsid w:val="0061157D"/>
    <w:rsid w:val="0062066A"/>
    <w:rsid w:val="00670187"/>
    <w:rsid w:val="00671CA3"/>
    <w:rsid w:val="006814A0"/>
    <w:rsid w:val="006E6246"/>
    <w:rsid w:val="00716E90"/>
    <w:rsid w:val="00755710"/>
    <w:rsid w:val="00770420"/>
    <w:rsid w:val="007F27D2"/>
    <w:rsid w:val="008549B4"/>
    <w:rsid w:val="00871764"/>
    <w:rsid w:val="00995FEE"/>
    <w:rsid w:val="009C02D3"/>
    <w:rsid w:val="009E7D30"/>
    <w:rsid w:val="00A03E72"/>
    <w:rsid w:val="00A42F3D"/>
    <w:rsid w:val="00A76CF6"/>
    <w:rsid w:val="00AC1BE2"/>
    <w:rsid w:val="00AD0F24"/>
    <w:rsid w:val="00AE7184"/>
    <w:rsid w:val="00B56D44"/>
    <w:rsid w:val="00B82751"/>
    <w:rsid w:val="00BB1363"/>
    <w:rsid w:val="00C12A52"/>
    <w:rsid w:val="00C3459A"/>
    <w:rsid w:val="00C366ED"/>
    <w:rsid w:val="00C56B40"/>
    <w:rsid w:val="00C915A7"/>
    <w:rsid w:val="00CD6D3E"/>
    <w:rsid w:val="00D321F7"/>
    <w:rsid w:val="00D32F55"/>
    <w:rsid w:val="00D360AB"/>
    <w:rsid w:val="00D7183F"/>
    <w:rsid w:val="00D9245C"/>
    <w:rsid w:val="00D928AB"/>
    <w:rsid w:val="00D96E3E"/>
    <w:rsid w:val="00DA1B87"/>
    <w:rsid w:val="00DD614F"/>
    <w:rsid w:val="00DD7B8F"/>
    <w:rsid w:val="00E707A9"/>
    <w:rsid w:val="00E92D68"/>
    <w:rsid w:val="00EA394B"/>
    <w:rsid w:val="00EA5F4E"/>
    <w:rsid w:val="00F13871"/>
    <w:rsid w:val="00F85821"/>
    <w:rsid w:val="00FA6C0F"/>
    <w:rsid w:val="00FC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95CBB"/>
  <w15:docId w15:val="{08E0D7B1-390B-493C-873A-6ECA220E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751"/>
  </w:style>
  <w:style w:type="paragraph" w:styleId="Footer">
    <w:name w:val="footer"/>
    <w:basedOn w:val="Normal"/>
    <w:link w:val="FooterChar"/>
    <w:uiPriority w:val="99"/>
    <w:unhideWhenUsed/>
    <w:rsid w:val="00B82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751"/>
  </w:style>
  <w:style w:type="paragraph" w:styleId="ListParagraph">
    <w:name w:val="List Paragraph"/>
    <w:basedOn w:val="Normal"/>
    <w:uiPriority w:val="34"/>
    <w:qFormat/>
    <w:rsid w:val="00B8275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table" w:styleId="LightGrid">
    <w:name w:val="Light Grid"/>
    <w:basedOn w:val="TableNormal"/>
    <w:uiPriority w:val="62"/>
    <w:rsid w:val="003365E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928AB"/>
    <w:pPr>
      <w:spacing w:before="120" w:after="300" w:line="240" w:lineRule="auto"/>
      <w:contextualSpacing/>
    </w:pPr>
    <w:rPr>
      <w:rFonts w:asciiTheme="majorHAnsi" w:eastAsiaTheme="majorEastAsia" w:hAnsiTheme="majorHAnsi" w:cs="Arial"/>
      <w:b/>
      <w:color w:val="17365D" w:themeColor="text2" w:themeShade="BF"/>
      <w:spacing w:val="5"/>
      <w:kern w:val="28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D928AB"/>
    <w:rPr>
      <w:rFonts w:asciiTheme="majorHAnsi" w:eastAsiaTheme="majorEastAsia" w:hAnsiTheme="majorHAnsi" w:cs="Arial"/>
      <w:b/>
      <w:color w:val="17365D" w:themeColor="text2" w:themeShade="BF"/>
      <w:spacing w:val="5"/>
      <w:kern w:val="28"/>
      <w:sz w:val="50"/>
      <w:szCs w:val="50"/>
    </w:rPr>
  </w:style>
  <w:style w:type="table" w:styleId="TableGrid">
    <w:name w:val="Table Grid"/>
    <w:basedOn w:val="TableNormal"/>
    <w:uiPriority w:val="59"/>
    <w:rsid w:val="00C91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1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B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B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B8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C28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34687-F8DD-4C73-8408-0ABC9E3E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Blais, Jane M</dc:creator>
  <cp:lastModifiedBy>Scott Harrison</cp:lastModifiedBy>
  <cp:revision>2</cp:revision>
  <dcterms:created xsi:type="dcterms:W3CDTF">2019-05-20T13:20:00Z</dcterms:created>
  <dcterms:modified xsi:type="dcterms:W3CDTF">2019-05-20T13:20:00Z</dcterms:modified>
</cp:coreProperties>
</file>